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A6" w:rsidRPr="00C5409B" w:rsidRDefault="0072291B" w:rsidP="00DD10A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/>
          <w:bCs/>
          <w:lang w:eastAsia="sl-SI"/>
        </w:rPr>
        <w:t xml:space="preserve">KRITERIJI PREVERJANJA IN OCENJEVANJA ZNANJA PRI SLOVENŠČINI </w:t>
      </w:r>
    </w:p>
    <w:p w:rsidR="0072291B" w:rsidRPr="00C5409B" w:rsidRDefault="008E712A" w:rsidP="00DD10A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/>
          <w:bCs/>
          <w:lang w:eastAsia="sl-SI"/>
        </w:rPr>
        <w:t>OD 6. DO 9. RAZREDA</w:t>
      </w:r>
    </w:p>
    <w:p w:rsidR="0072291B" w:rsidRPr="00C5409B" w:rsidRDefault="0072291B" w:rsidP="00C5409B">
      <w:pPr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722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Učenci pri 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>pouku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slovenščine razvijajo predvsem štiri osnovne sporazumevalne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zmožnosti: 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 xml:space="preserve">poslušanje, branje, govorjenje in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pisanje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>.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>Tudi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 xml:space="preserve"> preverjanje in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ocenjevanje 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 xml:space="preserve">je zato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osredotočeno na 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>te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dejavnosti. </w:t>
      </w:r>
    </w:p>
    <w:p w:rsidR="00353C2A" w:rsidRPr="00C5409B" w:rsidRDefault="00353C2A" w:rsidP="00353C2A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Okvirni kriteriji preverjanja in ocenjevanja za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 xml:space="preserve"> te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štiri sporazumevalne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zmožnosti: </w:t>
      </w:r>
    </w:p>
    <w:p w:rsidR="00353C2A" w:rsidRPr="00C5409B" w:rsidRDefault="009F7BC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poslušanje</w:t>
      </w:r>
      <w:r w:rsidR="00353C2A" w:rsidRPr="00C5409B">
        <w:rPr>
          <w:rFonts w:asciiTheme="majorHAnsi" w:eastAsia="Times New Roman" w:hAnsiTheme="majorHAnsi" w:cs="Times New Roman"/>
          <w:bCs/>
          <w:lang w:eastAsia="sl-SI"/>
        </w:rPr>
        <w:t xml:space="preserve">: razumevanje poslušanega; </w:t>
      </w:r>
    </w:p>
    <w:p w:rsidR="00353C2A" w:rsidRPr="00C5409B" w:rsidRDefault="009F7BC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branje</w:t>
      </w:r>
      <w:r w:rsidR="00353C2A" w:rsidRPr="00C5409B">
        <w:rPr>
          <w:rFonts w:asciiTheme="majorHAnsi" w:eastAsia="Times New Roman" w:hAnsiTheme="majorHAnsi" w:cs="Times New Roman"/>
          <w:bCs/>
          <w:lang w:eastAsia="sl-SI"/>
        </w:rPr>
        <w:t xml:space="preserve">: tehnika branja, izraznost branja, razumevanje prebranega; </w:t>
      </w:r>
    </w:p>
    <w:p w:rsidR="00353C2A" w:rsidRPr="00C5409B" w:rsidRDefault="009F7BC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govorjenje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>: smiselnost besedila</w:t>
      </w:r>
      <w:r w:rsidR="00353C2A" w:rsidRPr="00C5409B">
        <w:rPr>
          <w:rFonts w:asciiTheme="majorHAnsi" w:eastAsia="Times New Roman" w:hAnsiTheme="majorHAnsi" w:cs="Times New Roman"/>
          <w:bCs/>
          <w:lang w:eastAsia="sl-SI"/>
        </w:rPr>
        <w:t xml:space="preserve">, razumljivost, jezikovna ustreznost in pravilnost, 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>izražanje</w:t>
      </w:r>
      <w:r w:rsidR="00353C2A" w:rsidRPr="00C5409B">
        <w:rPr>
          <w:rFonts w:asciiTheme="majorHAnsi" w:eastAsia="Times New Roman" w:hAnsiTheme="majorHAnsi" w:cs="Times New Roman"/>
          <w:bCs/>
          <w:lang w:eastAsia="sl-SI"/>
        </w:rPr>
        <w:t xml:space="preserve">; </w:t>
      </w:r>
    </w:p>
    <w:p w:rsidR="00353C2A" w:rsidRPr="00C5409B" w:rsidRDefault="009F7BC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pisanje</w:t>
      </w:r>
      <w:r w:rsidR="00353C2A" w:rsidRPr="00C5409B">
        <w:rPr>
          <w:rFonts w:asciiTheme="majorHAnsi" w:eastAsia="Times New Roman" w:hAnsiTheme="majorHAnsi" w:cs="Times New Roman"/>
          <w:bCs/>
          <w:lang w:eastAsia="sl-SI"/>
        </w:rPr>
        <w:t>: smiselnost besedila, razumljivost, jezikovna pravilnost, upoštevanje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="00353C2A" w:rsidRPr="00C5409B">
        <w:rPr>
          <w:rFonts w:asciiTheme="majorHAnsi" w:eastAsia="Times New Roman" w:hAnsiTheme="majorHAnsi" w:cs="Times New Roman"/>
          <w:bCs/>
          <w:lang w:eastAsia="sl-SI"/>
        </w:rPr>
        <w:t xml:space="preserve">značilnosti besedilne vrste, ustvarjalnost, slogovna ustreznost. </w:t>
      </w:r>
    </w:p>
    <w:p w:rsidR="0072291B" w:rsidRPr="00C5409B" w:rsidRDefault="0072291B" w:rsidP="00C5409B">
      <w:pPr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722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u w:val="single"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u w:val="single"/>
          <w:lang w:eastAsia="sl-SI"/>
        </w:rPr>
        <w:t xml:space="preserve">PREVERJANJE ZNANJA </w:t>
      </w:r>
    </w:p>
    <w:p w:rsidR="0072291B" w:rsidRPr="00C5409B" w:rsidRDefault="00441736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S preverjanjem znanja se zbirajo informacije o tem</w:t>
      </w:r>
      <w:r w:rsidRPr="00C5409B">
        <w:rPr>
          <w:rFonts w:asciiTheme="majorHAnsi" w:hAnsiTheme="majorHAnsi" w:cs="Arial"/>
          <w:shd w:val="clear" w:color="auto" w:fill="FFFFFF"/>
        </w:rPr>
        <w:t>, kako učenec dosega cilje oz. standarde znanja iz učnega načrta, in ni namenjeno ocenjevanju.</w:t>
      </w:r>
      <w:r w:rsidRPr="00C5409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Pri 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 xml:space="preserve">urah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slovenščine 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>znanje preverjamo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pred obravnavo nove teme (ugotavljanje predznanja), med obravnavo (sprotno preverja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 xml:space="preserve">nje) in po obravnavi nove teme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(končno preverjanje). Pri sprotnem preverjanju 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>pozornost namenjamo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>obvladovanj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 xml:space="preserve">u 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 xml:space="preserve">posameznih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sporazumevalnih dejavnosti, pri končnem pa 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>opazujemo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dosegan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>je ciljev in standardov znanja iz učnega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na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>črt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>a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 xml:space="preserve">. Po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obravnavi tematskega sklopa 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>znanje preverimo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tudi celostno (učni listi, kvizi</w:t>
      </w:r>
      <w:r w:rsidR="00AF7FDD" w:rsidRPr="00C5409B">
        <w:rPr>
          <w:rFonts w:asciiTheme="majorHAnsi" w:eastAsia="Times New Roman" w:hAnsiTheme="majorHAnsi" w:cs="Times New Roman"/>
          <w:bCs/>
          <w:lang w:eastAsia="sl-SI"/>
        </w:rPr>
        <w:t xml:space="preserve"> …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). </w:t>
      </w:r>
    </w:p>
    <w:p w:rsidR="0072291B" w:rsidRPr="00C5409B" w:rsidRDefault="0072291B" w:rsidP="00C5409B">
      <w:pPr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722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u w:val="single"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u w:val="single"/>
          <w:lang w:eastAsia="sl-SI"/>
        </w:rPr>
        <w:t xml:space="preserve">OCENJEVANJE ZNANJA </w:t>
      </w:r>
    </w:p>
    <w:p w:rsidR="00722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Ocenjevanje znanja je ugotavljanje in vrednotenje, v kolikšni meri učenec dosega cilje </w:t>
      </w:r>
    </w:p>
    <w:p w:rsidR="0072291B" w:rsidRPr="00C5409B" w:rsidRDefault="00AF7FDD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oz.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standarde znanja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iz učnega načrta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ter se opravi po obravnavi novih vsebin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in </w:t>
      </w:r>
      <w:r w:rsidR="00016D5E" w:rsidRPr="00C5409B">
        <w:rPr>
          <w:rFonts w:asciiTheme="majorHAnsi" w:eastAsia="Times New Roman" w:hAnsiTheme="majorHAnsi" w:cs="Times New Roman"/>
          <w:bCs/>
          <w:lang w:eastAsia="sl-SI"/>
        </w:rPr>
        <w:t xml:space="preserve">po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>preverjanju znanja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 xml:space="preserve">. </w:t>
      </w:r>
      <w:r w:rsidR="00016D5E" w:rsidRPr="00C5409B">
        <w:rPr>
          <w:rFonts w:asciiTheme="majorHAnsi" w:eastAsia="Times New Roman" w:hAnsiTheme="majorHAnsi" w:cs="Times New Roman"/>
          <w:bCs/>
          <w:lang w:eastAsia="sl-SI"/>
        </w:rPr>
        <w:t xml:space="preserve">Učenec mora biti v šolskem letu ocenjen najmanj šestkrat; število pisnih ocen ne sme presegati števila ustnih ocen. </w:t>
      </w:r>
    </w:p>
    <w:p w:rsidR="00C5409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Pisno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ocenjevanje napovemo na </w:t>
      </w:r>
      <w:r w:rsidR="00016D5E" w:rsidRPr="00C5409B">
        <w:rPr>
          <w:rFonts w:asciiTheme="majorHAnsi" w:eastAsia="Times New Roman" w:hAnsiTheme="majorHAnsi" w:cs="Times New Roman"/>
          <w:bCs/>
          <w:lang w:eastAsia="sl-SI"/>
        </w:rPr>
        <w:t xml:space="preserve">začetku ocenjevalnega obdobja in je zabeleženo v šolskem koledarju. Ustno ocenjevanje za posamezno učno skupino napovemo en teden pred začetkom 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 xml:space="preserve">takega </w:t>
      </w:r>
      <w:r w:rsidR="00016D5E" w:rsidRPr="00C5409B">
        <w:rPr>
          <w:rFonts w:asciiTheme="majorHAnsi" w:eastAsia="Times New Roman" w:hAnsiTheme="majorHAnsi" w:cs="Times New Roman"/>
          <w:bCs/>
          <w:lang w:eastAsia="sl-SI"/>
        </w:rPr>
        <w:t>ocenjevanja.</w:t>
      </w:r>
      <w:r w:rsidR="00A23DCC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</w:p>
    <w:p w:rsidR="0072291B" w:rsidRPr="00945D73" w:rsidRDefault="00016D5E" w:rsidP="0072291B">
      <w:pPr>
        <w:spacing w:after="0" w:line="360" w:lineRule="auto"/>
        <w:rPr>
          <w:rFonts w:asciiTheme="majorHAnsi" w:eastAsia="Times New Roman" w:hAnsiTheme="majorHAnsi" w:cs="Times New Roman"/>
          <w:b/>
          <w:bCs/>
          <w:lang w:eastAsia="sl-SI"/>
        </w:rPr>
      </w:pPr>
      <w:r w:rsidRPr="00945D73">
        <w:rPr>
          <w:rFonts w:asciiTheme="majorHAnsi" w:eastAsia="Times New Roman" w:hAnsiTheme="majorHAnsi" w:cs="Times New Roman"/>
          <w:b/>
          <w:bCs/>
          <w:lang w:eastAsia="sl-SI"/>
        </w:rPr>
        <w:t>U</w:t>
      </w:r>
      <w:r w:rsidR="0072291B" w:rsidRPr="00945D73">
        <w:rPr>
          <w:rFonts w:asciiTheme="majorHAnsi" w:eastAsia="Times New Roman" w:hAnsiTheme="majorHAnsi" w:cs="Times New Roman"/>
          <w:b/>
          <w:bCs/>
          <w:lang w:eastAsia="sl-SI"/>
        </w:rPr>
        <w:t>čenci</w:t>
      </w:r>
      <w:r w:rsidRPr="00945D73">
        <w:rPr>
          <w:rFonts w:asciiTheme="majorHAnsi" w:eastAsia="Times New Roman" w:hAnsiTheme="majorHAnsi" w:cs="Times New Roman"/>
          <w:b/>
          <w:bCs/>
          <w:lang w:eastAsia="sl-SI"/>
        </w:rPr>
        <w:t xml:space="preserve"> morajo</w:t>
      </w:r>
      <w:r w:rsidR="0072291B" w:rsidRPr="00945D73">
        <w:rPr>
          <w:rFonts w:asciiTheme="majorHAnsi" w:eastAsia="Times New Roman" w:hAnsiTheme="majorHAnsi" w:cs="Times New Roman"/>
          <w:b/>
          <w:bCs/>
          <w:lang w:eastAsia="sl-SI"/>
        </w:rPr>
        <w:t xml:space="preserve"> obvladati tudi vsebine, ki so jih usvojili v predhodnih obdobjih, saj le tako </w:t>
      </w:r>
      <w:r w:rsidR="0089791B" w:rsidRPr="00945D73">
        <w:rPr>
          <w:rFonts w:asciiTheme="majorHAnsi" w:eastAsia="Times New Roman" w:hAnsiTheme="majorHAnsi" w:cs="Times New Roman"/>
          <w:b/>
          <w:bCs/>
          <w:lang w:eastAsia="sl-SI"/>
        </w:rPr>
        <w:t xml:space="preserve">lahko </w:t>
      </w:r>
      <w:r w:rsidR="0072291B" w:rsidRPr="00945D73">
        <w:rPr>
          <w:rFonts w:asciiTheme="majorHAnsi" w:eastAsia="Times New Roman" w:hAnsiTheme="majorHAnsi" w:cs="Times New Roman"/>
          <w:b/>
          <w:bCs/>
          <w:lang w:eastAsia="sl-SI"/>
        </w:rPr>
        <w:t>pokaže</w:t>
      </w:r>
      <w:r w:rsidR="008A74A6" w:rsidRPr="00945D73">
        <w:rPr>
          <w:rFonts w:asciiTheme="majorHAnsi" w:eastAsia="Times New Roman" w:hAnsiTheme="majorHAnsi" w:cs="Times New Roman"/>
          <w:b/>
          <w:bCs/>
          <w:lang w:eastAsia="sl-SI"/>
        </w:rPr>
        <w:t>jo celostno znanje o jeziku</w:t>
      </w:r>
      <w:r w:rsidRPr="00945D73">
        <w:rPr>
          <w:rFonts w:asciiTheme="majorHAnsi" w:eastAsia="Times New Roman" w:hAnsiTheme="majorHAnsi" w:cs="Times New Roman"/>
          <w:b/>
          <w:bCs/>
          <w:lang w:eastAsia="sl-SI"/>
        </w:rPr>
        <w:t>/književnosti</w:t>
      </w:r>
      <w:r w:rsidR="0072291B" w:rsidRPr="00945D73">
        <w:rPr>
          <w:rFonts w:asciiTheme="majorHAnsi" w:eastAsia="Times New Roman" w:hAnsiTheme="majorHAnsi" w:cs="Times New Roman"/>
          <w:b/>
          <w:bCs/>
          <w:lang w:eastAsia="sl-SI"/>
        </w:rPr>
        <w:t xml:space="preserve">. </w:t>
      </w:r>
    </w:p>
    <w:p w:rsidR="00C5409B" w:rsidRPr="00C5409B" w:rsidRDefault="00C5409B" w:rsidP="00945D73">
      <w:pPr>
        <w:spacing w:after="0" w:line="240" w:lineRule="auto"/>
        <w:rPr>
          <w:rFonts w:asciiTheme="majorHAnsi" w:eastAsia="Times New Roman" w:hAnsiTheme="majorHAnsi" w:cs="Times New Roman"/>
          <w:bCs/>
          <w:u w:val="single"/>
          <w:lang w:eastAsia="sl-SI"/>
        </w:rPr>
      </w:pPr>
    </w:p>
    <w:p w:rsidR="00722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u w:val="single"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u w:val="single"/>
          <w:lang w:eastAsia="sl-SI"/>
        </w:rPr>
        <w:t>KRITERI</w:t>
      </w:r>
      <w:r w:rsidR="008A74A6" w:rsidRPr="00C5409B">
        <w:rPr>
          <w:rFonts w:asciiTheme="majorHAnsi" w:eastAsia="Times New Roman" w:hAnsiTheme="majorHAnsi" w:cs="Times New Roman"/>
          <w:bCs/>
          <w:u w:val="single"/>
          <w:lang w:eastAsia="sl-SI"/>
        </w:rPr>
        <w:t xml:space="preserve">JI ZA PISNO OCENJEVANJE ZNANJA </w:t>
      </w:r>
    </w:p>
    <w:p w:rsidR="00722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Pri pisnem ocenjevanju znanja (testna oblika) veljajo naslednji kriteriji: </w:t>
      </w:r>
    </w:p>
    <w:p w:rsidR="0072291B" w:rsidRPr="00C5409B" w:rsidRDefault="00127322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ab/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>0–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>49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 xml:space="preserve"> % =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nezadostno (1) </w:t>
      </w:r>
    </w:p>
    <w:p w:rsidR="0072291B" w:rsidRPr="00C5409B" w:rsidRDefault="00127322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ab/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50–62 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 xml:space="preserve">% =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zadostno (2) </w:t>
      </w:r>
    </w:p>
    <w:p w:rsidR="0072291B" w:rsidRPr="00C5409B" w:rsidRDefault="00127322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ab/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>63–7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>6 % =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dobro (3) </w:t>
      </w:r>
    </w:p>
    <w:p w:rsidR="0072291B" w:rsidRPr="00C5409B" w:rsidRDefault="00127322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ab/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>7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>7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>–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>89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 xml:space="preserve">% =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prav dobro (4) </w:t>
      </w:r>
    </w:p>
    <w:p w:rsidR="0072291B" w:rsidRPr="00C5409B" w:rsidRDefault="00127322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ab/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>9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>0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>–100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 xml:space="preserve"> % =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odlično (5) </w:t>
      </w:r>
    </w:p>
    <w:p w:rsidR="00722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proofErr w:type="spellStart"/>
      <w:r w:rsidRPr="00C5409B">
        <w:rPr>
          <w:rFonts w:asciiTheme="majorHAnsi" w:eastAsia="Times New Roman" w:hAnsiTheme="majorHAnsi" w:cs="Times New Roman"/>
          <w:bCs/>
          <w:lang w:eastAsia="sl-SI"/>
        </w:rPr>
        <w:lastRenderedPageBreak/>
        <w:t>Tvorbne</w:t>
      </w:r>
      <w:proofErr w:type="spellEnd"/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naloge (poustvarjanje ob danem umetnostnem besedilu, tvorba neumetnostnih </w:t>
      </w:r>
    </w:p>
    <w:p w:rsidR="00722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besedil</w:t>
      </w:r>
      <w:r w:rsidR="00016D5E" w:rsidRPr="00C5409B">
        <w:rPr>
          <w:rFonts w:asciiTheme="majorHAnsi" w:eastAsia="Times New Roman" w:hAnsiTheme="majorHAnsi" w:cs="Times New Roman"/>
          <w:bCs/>
          <w:lang w:eastAsia="sl-SI"/>
        </w:rPr>
        <w:t>, spisi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) ocenjujemo celostno (</w:t>
      </w:r>
      <w:r w:rsidR="00B84834" w:rsidRPr="00C5409B">
        <w:rPr>
          <w:rFonts w:asciiTheme="majorHAnsi" w:eastAsia="Times New Roman" w:hAnsiTheme="majorHAnsi" w:cs="Times New Roman"/>
          <w:bCs/>
          <w:lang w:eastAsia="sl-SI"/>
        </w:rPr>
        <w:t xml:space="preserve">vsebina,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smiselnost</w:t>
      </w:r>
      <w:r w:rsidR="00B84834" w:rsidRPr="00C5409B">
        <w:rPr>
          <w:rFonts w:asciiTheme="majorHAnsi" w:eastAsia="Times New Roman" w:hAnsiTheme="majorHAnsi" w:cs="Times New Roman"/>
          <w:bCs/>
          <w:lang w:eastAsia="sl-SI"/>
        </w:rPr>
        <w:t>, razumljivost besedila,</w:t>
      </w:r>
    </w:p>
    <w:p w:rsidR="00722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domiselnost/ustvarjalnost, </w:t>
      </w:r>
      <w:r w:rsidR="00B84834" w:rsidRPr="00C5409B">
        <w:rPr>
          <w:rFonts w:asciiTheme="majorHAnsi" w:eastAsia="Times New Roman" w:hAnsiTheme="majorHAnsi" w:cs="Times New Roman"/>
          <w:bCs/>
          <w:lang w:eastAsia="sl-SI"/>
        </w:rPr>
        <w:t xml:space="preserve">upoštevanje značilnosti besedilne vrste,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slogovna ustreznost in jezikovna pravilnost,</w:t>
      </w:r>
      <w:r w:rsidR="00B84834" w:rsidRPr="00C5409B">
        <w:rPr>
          <w:rFonts w:asciiTheme="majorHAnsi" w:eastAsia="Times New Roman" w:hAnsiTheme="majorHAnsi" w:cs="Times New Roman"/>
          <w:bCs/>
          <w:lang w:eastAsia="sl-SI"/>
        </w:rPr>
        <w:t xml:space="preserve"> zgradba, čitljivost, urejenost</w:t>
      </w:r>
      <w:r w:rsidR="00D34D73" w:rsidRPr="00C5409B">
        <w:rPr>
          <w:rFonts w:asciiTheme="majorHAnsi" w:eastAsia="Times New Roman" w:hAnsiTheme="majorHAnsi" w:cs="Times New Roman"/>
          <w:bCs/>
          <w:lang w:eastAsia="sl-SI"/>
        </w:rPr>
        <w:t xml:space="preserve">), po potrebi tudi analitično. </w:t>
      </w:r>
      <w:r w:rsidR="00016D5E" w:rsidRPr="00C5409B">
        <w:rPr>
          <w:rFonts w:asciiTheme="majorHAnsi" w:eastAsia="Times New Roman" w:hAnsiTheme="majorHAnsi" w:cs="Times New Roman"/>
          <w:bCs/>
          <w:lang w:eastAsia="sl-SI"/>
        </w:rPr>
        <w:t>Natančnejše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kriterije učenci d</w:t>
      </w:r>
      <w:r w:rsidR="0089791B" w:rsidRPr="00C5409B">
        <w:rPr>
          <w:rFonts w:asciiTheme="majorHAnsi" w:eastAsia="Times New Roman" w:hAnsiTheme="majorHAnsi" w:cs="Times New Roman"/>
          <w:bCs/>
          <w:lang w:eastAsia="sl-SI"/>
        </w:rPr>
        <w:t>obijo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sproti. </w:t>
      </w:r>
    </w:p>
    <w:p w:rsidR="00A23DCC" w:rsidRPr="00C5409B" w:rsidRDefault="00A23DCC" w:rsidP="0072291B">
      <w:pPr>
        <w:spacing w:after="0" w:line="360" w:lineRule="auto"/>
        <w:rPr>
          <w:rFonts w:asciiTheme="majorHAnsi" w:eastAsia="Times New Roman" w:hAnsiTheme="majorHAnsi" w:cs="Times New Roman"/>
          <w:b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/>
          <w:bCs/>
          <w:lang w:eastAsia="sl-SI"/>
        </w:rPr>
        <w:t>Če je učenec na dan ocenjevanja odsoten, je ocenjen</w:t>
      </w:r>
      <w:r w:rsidR="00377904">
        <w:rPr>
          <w:rFonts w:asciiTheme="majorHAnsi" w:eastAsia="Times New Roman" w:hAnsiTheme="majorHAnsi" w:cs="Times New Roman"/>
          <w:b/>
          <w:bCs/>
          <w:lang w:eastAsia="sl-SI"/>
        </w:rPr>
        <w:t xml:space="preserve"> najpozneje drugo</w:t>
      </w:r>
      <w:r w:rsidRPr="00C5409B">
        <w:rPr>
          <w:rFonts w:asciiTheme="majorHAnsi" w:eastAsia="Times New Roman" w:hAnsiTheme="majorHAnsi" w:cs="Times New Roman"/>
          <w:b/>
          <w:bCs/>
          <w:lang w:eastAsia="sl-SI"/>
        </w:rPr>
        <w:t xml:space="preserve"> uro, ko ima na urniku slovenščino.</w:t>
      </w:r>
    </w:p>
    <w:p w:rsidR="00353C2A" w:rsidRPr="00C5409B" w:rsidRDefault="00353C2A" w:rsidP="00C5409B">
      <w:pPr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722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u w:val="single"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u w:val="single"/>
          <w:lang w:eastAsia="sl-SI"/>
        </w:rPr>
        <w:t xml:space="preserve">KRITERIJI ZA USTNO OCENJEVANJE ZNANJA </w:t>
      </w:r>
    </w:p>
    <w:p w:rsidR="0089791B" w:rsidRPr="00C5409B" w:rsidRDefault="0072291B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Pri ustnem ocenjevanju znanja </w:t>
      </w:r>
      <w:r w:rsidR="00016D5E" w:rsidRPr="00C5409B">
        <w:rPr>
          <w:rFonts w:asciiTheme="majorHAnsi" w:eastAsia="Times New Roman" w:hAnsiTheme="majorHAnsi" w:cs="Times New Roman"/>
          <w:bCs/>
          <w:lang w:eastAsia="sl-SI"/>
        </w:rPr>
        <w:t>upoštevamo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="00016D5E" w:rsidRPr="00C5409B">
        <w:rPr>
          <w:rFonts w:asciiTheme="majorHAnsi" w:eastAsia="Times New Roman" w:hAnsiTheme="majorHAnsi" w:cs="Times New Roman"/>
          <w:bCs/>
          <w:lang w:eastAsia="sl-SI"/>
        </w:rPr>
        <w:t>posebnosti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 xml:space="preserve"> posameznega učenca. </w:t>
      </w:r>
      <w:r w:rsidR="00016D5E" w:rsidRPr="00C5409B">
        <w:rPr>
          <w:rFonts w:asciiTheme="majorHAnsi" w:eastAsia="Times New Roman" w:hAnsiTheme="majorHAnsi" w:cs="Times New Roman"/>
          <w:bCs/>
          <w:lang w:eastAsia="sl-SI"/>
        </w:rPr>
        <w:t>O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cenjujemo </w:t>
      </w:r>
      <w:r w:rsidR="00016D5E" w:rsidRPr="00C5409B">
        <w:rPr>
          <w:rFonts w:asciiTheme="majorHAnsi" w:eastAsia="Times New Roman" w:hAnsiTheme="majorHAnsi" w:cs="Times New Roman"/>
          <w:bCs/>
          <w:lang w:eastAsia="sl-SI"/>
        </w:rPr>
        <w:t>njegovo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razumevanje, izražanje, doživljanje, sposobnost analize </w:t>
      </w:r>
      <w:r w:rsidR="00A07049" w:rsidRPr="00C5409B">
        <w:rPr>
          <w:rFonts w:asciiTheme="majorHAnsi" w:eastAsia="Times New Roman" w:hAnsiTheme="majorHAnsi" w:cs="Times New Roman"/>
          <w:bCs/>
          <w:lang w:eastAsia="sl-SI"/>
        </w:rPr>
        <w:t>ter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upora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 xml:space="preserve">bo ustreznih </w:t>
      </w:r>
      <w:r w:rsidR="00127322" w:rsidRPr="00C5409B">
        <w:rPr>
          <w:rFonts w:asciiTheme="majorHAnsi" w:eastAsia="Times New Roman" w:hAnsiTheme="majorHAnsi" w:cs="Times New Roman"/>
          <w:bCs/>
          <w:lang w:eastAsia="sl-SI"/>
        </w:rPr>
        <w:t>strokovnih pojmov</w:t>
      </w:r>
      <w:r w:rsidR="008A74A6" w:rsidRPr="00C5409B">
        <w:rPr>
          <w:rFonts w:asciiTheme="majorHAnsi" w:eastAsia="Times New Roman" w:hAnsiTheme="majorHAnsi" w:cs="Times New Roman"/>
          <w:bCs/>
          <w:lang w:eastAsia="sl-SI"/>
        </w:rPr>
        <w:t xml:space="preserve">. </w:t>
      </w:r>
    </w:p>
    <w:p w:rsidR="0072291B" w:rsidRPr="00C5409B" w:rsidRDefault="00A07049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K</w:t>
      </w:r>
      <w:r w:rsidR="0089791B" w:rsidRPr="00C5409B">
        <w:rPr>
          <w:rFonts w:asciiTheme="majorHAnsi" w:eastAsia="Times New Roman" w:hAnsiTheme="majorHAnsi" w:cs="Times New Roman"/>
          <w:bCs/>
          <w:lang w:eastAsia="sl-SI"/>
        </w:rPr>
        <w:t>riteriji:</w:t>
      </w:r>
    </w:p>
    <w:p w:rsidR="00A07049" w:rsidRPr="00C5409B" w:rsidRDefault="0012732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učenec ne pokaže znanja</w:t>
      </w:r>
      <w:r w:rsidR="00BF2169">
        <w:rPr>
          <w:rFonts w:asciiTheme="majorHAnsi" w:eastAsia="Times New Roman" w:hAnsiTheme="majorHAnsi" w:cs="Times New Roman"/>
          <w:bCs/>
          <w:lang w:eastAsia="sl-SI"/>
        </w:rPr>
        <w:t xml:space="preserve"> ali ne želi odgovarjati</w:t>
      </w:r>
      <w:r w:rsidR="00A07049" w:rsidRPr="00C5409B">
        <w:rPr>
          <w:rFonts w:asciiTheme="majorHAnsi" w:eastAsia="Times New Roman" w:hAnsiTheme="majorHAnsi" w:cs="Times New Roman"/>
          <w:bCs/>
          <w:lang w:eastAsia="sl-SI"/>
        </w:rPr>
        <w:t xml:space="preserve"> =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nezadostno (</w:t>
      </w:r>
      <w:r w:rsidR="00A07049" w:rsidRPr="00C5409B">
        <w:rPr>
          <w:rFonts w:asciiTheme="majorHAnsi" w:eastAsia="Times New Roman" w:hAnsiTheme="majorHAnsi" w:cs="Times New Roman"/>
          <w:bCs/>
          <w:lang w:eastAsia="sl-SI"/>
        </w:rPr>
        <w:t>1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)</w:t>
      </w:r>
    </w:p>
    <w:p w:rsidR="00A07049" w:rsidRPr="00C5409B" w:rsidRDefault="0012732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u</w:t>
      </w:r>
      <w:r w:rsidR="00A07049" w:rsidRPr="00C5409B">
        <w:rPr>
          <w:rFonts w:asciiTheme="majorHAnsi" w:eastAsia="Times New Roman" w:hAnsiTheme="majorHAnsi" w:cs="Times New Roman"/>
          <w:bCs/>
          <w:lang w:eastAsia="sl-SI"/>
        </w:rPr>
        <w:t>čenec ob pomoči učitelja odgo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vori 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 xml:space="preserve">vsaj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na polovico vprašanj </w:t>
      </w:r>
      <w:r w:rsidR="00A07049" w:rsidRPr="00C5409B">
        <w:rPr>
          <w:rFonts w:asciiTheme="majorHAnsi" w:eastAsia="Times New Roman" w:hAnsiTheme="majorHAnsi" w:cs="Times New Roman"/>
          <w:bCs/>
          <w:lang w:eastAsia="sl-SI"/>
        </w:rPr>
        <w:t xml:space="preserve">=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zadostno (</w:t>
      </w:r>
      <w:r w:rsidR="00A07049" w:rsidRPr="00C5409B">
        <w:rPr>
          <w:rFonts w:asciiTheme="majorHAnsi" w:eastAsia="Times New Roman" w:hAnsiTheme="majorHAnsi" w:cs="Times New Roman"/>
          <w:bCs/>
          <w:lang w:eastAsia="sl-SI"/>
        </w:rPr>
        <w:t>2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)</w:t>
      </w:r>
    </w:p>
    <w:p w:rsidR="00127322" w:rsidRPr="00C5409B" w:rsidRDefault="0012732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učenec odgovori na polovico vprašanj ob delni pomoči učitelja = dobro (3)</w:t>
      </w:r>
    </w:p>
    <w:p w:rsidR="00A07049" w:rsidRPr="00C5409B" w:rsidRDefault="0012732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u</w:t>
      </w:r>
      <w:r w:rsidR="00A07049" w:rsidRPr="00C5409B">
        <w:rPr>
          <w:rFonts w:asciiTheme="majorHAnsi" w:eastAsia="Times New Roman" w:hAnsiTheme="majorHAnsi" w:cs="Times New Roman"/>
          <w:bCs/>
          <w:lang w:eastAsia="sl-SI"/>
        </w:rPr>
        <w:t>čenec tekoče ob učiteljevem us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merjanju odgovarja na vprašanja</w:t>
      </w:r>
      <w:r w:rsidR="00A07049" w:rsidRPr="00C5409B">
        <w:rPr>
          <w:rFonts w:asciiTheme="majorHAnsi" w:eastAsia="Times New Roman" w:hAnsiTheme="majorHAnsi" w:cs="Times New Roman"/>
          <w:bCs/>
          <w:lang w:eastAsia="sl-SI"/>
        </w:rPr>
        <w:t xml:space="preserve"> = 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 xml:space="preserve">prav dobro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(</w:t>
      </w:r>
      <w:r w:rsidR="00A07049" w:rsidRPr="00C5409B">
        <w:rPr>
          <w:rFonts w:asciiTheme="majorHAnsi" w:eastAsia="Times New Roman" w:hAnsiTheme="majorHAnsi" w:cs="Times New Roman"/>
          <w:bCs/>
          <w:lang w:eastAsia="sl-SI"/>
        </w:rPr>
        <w:t>4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)</w:t>
      </w:r>
    </w:p>
    <w:p w:rsidR="00D82E2D" w:rsidRPr="00C5409B" w:rsidRDefault="00127322" w:rsidP="0072291B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u</w:t>
      </w:r>
      <w:r w:rsidR="0089791B" w:rsidRPr="00C5409B">
        <w:rPr>
          <w:rFonts w:asciiTheme="majorHAnsi" w:eastAsia="Times New Roman" w:hAnsiTheme="majorHAnsi" w:cs="Times New Roman"/>
          <w:bCs/>
          <w:lang w:eastAsia="sl-SI"/>
        </w:rPr>
        <w:t xml:space="preserve">čenec tekoče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odgova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>rja na vprašanja, vsi odgovori (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lahko ob manjši pomoči učitelj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>a)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so pravilni = odlično (5)</w:t>
      </w:r>
    </w:p>
    <w:p w:rsidR="00C5409B" w:rsidRPr="00C5409B" w:rsidRDefault="00C5409B" w:rsidP="00C5409B">
      <w:pPr>
        <w:pStyle w:val="Odstavekseznama"/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72291B" w:rsidRPr="00C5409B" w:rsidRDefault="00A23DCC" w:rsidP="0072291B">
      <w:pPr>
        <w:spacing w:after="0" w:line="360" w:lineRule="auto"/>
        <w:rPr>
          <w:rFonts w:asciiTheme="majorHAnsi" w:eastAsia="Times New Roman" w:hAnsiTheme="majorHAnsi" w:cs="Times New Roman"/>
          <w:bCs/>
          <w:u w:val="single"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u w:val="single"/>
          <w:lang w:eastAsia="sl-SI"/>
        </w:rPr>
        <w:t>K</w:t>
      </w:r>
      <w:r w:rsidR="0072291B" w:rsidRPr="00C5409B">
        <w:rPr>
          <w:rFonts w:asciiTheme="majorHAnsi" w:eastAsia="Times New Roman" w:hAnsiTheme="majorHAnsi" w:cs="Times New Roman"/>
          <w:bCs/>
          <w:u w:val="single"/>
          <w:lang w:eastAsia="sl-SI"/>
        </w:rPr>
        <w:t xml:space="preserve">RITERIJI ZA OCENJEVANJE GOVORNEGA NASTOPA </w:t>
      </w:r>
    </w:p>
    <w:p w:rsidR="0072291B" w:rsidRPr="00C5409B" w:rsidRDefault="00DD10A6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v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>sebina</w:t>
      </w:r>
      <w:r w:rsidR="00127322" w:rsidRPr="00C5409B">
        <w:rPr>
          <w:rFonts w:asciiTheme="majorHAnsi" w:eastAsia="Times New Roman" w:hAnsiTheme="majorHAnsi" w:cs="Times New Roman"/>
          <w:bCs/>
          <w:lang w:eastAsia="sl-SI"/>
        </w:rPr>
        <w:t>: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="00127322" w:rsidRPr="00C5409B">
        <w:rPr>
          <w:rFonts w:asciiTheme="majorHAnsi" w:eastAsia="Times New Roman" w:hAnsiTheme="majorHAnsi" w:cs="Times New Roman"/>
          <w:bCs/>
          <w:lang w:eastAsia="sl-SI"/>
        </w:rPr>
        <w:t>smiselnost, bogastvo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>;</w:t>
      </w:r>
    </w:p>
    <w:p w:rsidR="0072291B" w:rsidRPr="00C5409B" w:rsidRDefault="0012732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zgradba: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razvrščanje podatkov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,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upoštevanje besedilne vrste,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ustrezna dolžina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>;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</w:p>
    <w:p w:rsidR="0072291B" w:rsidRPr="00C5409B" w:rsidRDefault="0012732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jezik: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upoštevanje slogovnih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 xml:space="preserve"> načel in jezikovna pravilnost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>;</w:t>
      </w:r>
    </w:p>
    <w:p w:rsidR="0072291B" w:rsidRPr="00C5409B" w:rsidRDefault="00127322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govorna realizacija: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uči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>nkovitost govornega nastopanja (tekoče, razločno, primerna glasnost in hitrost)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>;</w:t>
      </w:r>
    </w:p>
    <w:p w:rsidR="0063076E" w:rsidRPr="00C5409B" w:rsidRDefault="0063076E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nastop: sproščenost, primernost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>.</w:t>
      </w:r>
    </w:p>
    <w:p w:rsidR="0072291B" w:rsidRPr="00C5409B" w:rsidRDefault="0089791B" w:rsidP="0072291B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N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avodila za pripravo </w:t>
      </w:r>
      <w:r w:rsidR="00353C2A" w:rsidRPr="00C5409B">
        <w:rPr>
          <w:rFonts w:asciiTheme="majorHAnsi" w:eastAsia="Times New Roman" w:hAnsiTheme="majorHAnsi" w:cs="Times New Roman"/>
          <w:bCs/>
          <w:lang w:eastAsia="sl-SI"/>
        </w:rPr>
        <w:t xml:space="preserve">in 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natančnejše </w:t>
      </w:r>
      <w:r w:rsidR="00353C2A" w:rsidRPr="00C5409B">
        <w:rPr>
          <w:rFonts w:asciiTheme="majorHAnsi" w:eastAsia="Times New Roman" w:hAnsiTheme="majorHAnsi" w:cs="Times New Roman"/>
          <w:bCs/>
          <w:lang w:eastAsia="sl-SI"/>
        </w:rPr>
        <w:t xml:space="preserve">kriterije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dobijo učenci pred izvedbo govornega nastopa. </w:t>
      </w:r>
    </w:p>
    <w:p w:rsidR="00C5409B" w:rsidRDefault="00C5409B" w:rsidP="00945D73">
      <w:pPr>
        <w:spacing w:after="0" w:line="240" w:lineRule="auto"/>
        <w:rPr>
          <w:rFonts w:asciiTheme="majorHAnsi" w:eastAsia="Times New Roman" w:hAnsiTheme="majorHAnsi" w:cs="Times New Roman"/>
          <w:bCs/>
          <w:u w:val="single"/>
          <w:lang w:eastAsia="sl-SI"/>
        </w:rPr>
      </w:pPr>
    </w:p>
    <w:p w:rsidR="00D82E2D" w:rsidRPr="00C5409B" w:rsidRDefault="00D82E2D" w:rsidP="00D82E2D">
      <w:pPr>
        <w:spacing w:after="0" w:line="360" w:lineRule="auto"/>
        <w:rPr>
          <w:rFonts w:asciiTheme="majorHAnsi" w:eastAsia="Times New Roman" w:hAnsiTheme="majorHAnsi" w:cs="Times New Roman"/>
          <w:bCs/>
          <w:u w:val="single"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u w:val="single"/>
          <w:lang w:eastAsia="sl-SI"/>
        </w:rPr>
        <w:t>DOMAČE NALOGE IN DOMAČE BRANJE</w:t>
      </w:r>
    </w:p>
    <w:p w:rsidR="00D82E2D" w:rsidRPr="00C5409B" w:rsidRDefault="00D82E2D" w:rsidP="00D82E2D">
      <w:pPr>
        <w:spacing w:after="0" w:line="360" w:lineRule="auto"/>
        <w:rPr>
          <w:rFonts w:asciiTheme="majorHAnsi" w:eastAsia="Times New Roman" w:hAnsiTheme="majorHAnsi" w:cs="Times New Roman"/>
          <w:bCs/>
          <w:color w:val="FF0000"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Opravljanje domačih nalog in domačih branj je učenčeva dolžnost. Za domače naloge vodimo evidenco o učenčevem delu. Z naslovi knjig, ki jih morajo prebrati za domače branje, so učenci seznanjeni ob začetku šolskega leta. Po dogovoru z učenci preverimo oz. ocenimo domače in šolsko delo o prebranih knjigah.</w:t>
      </w:r>
    </w:p>
    <w:p w:rsidR="00D82E2D" w:rsidRDefault="00D82E2D" w:rsidP="00C5409B">
      <w:pPr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945D73" w:rsidRDefault="00945D73" w:rsidP="00C5409B">
      <w:pPr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945D73" w:rsidRDefault="00945D73" w:rsidP="00C5409B">
      <w:pPr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945D73" w:rsidRDefault="00945D73" w:rsidP="00C5409B">
      <w:pPr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945D73" w:rsidRDefault="00945D73" w:rsidP="00C5409B">
      <w:pPr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945D73" w:rsidRPr="00C5409B" w:rsidRDefault="00945D73" w:rsidP="00C5409B">
      <w:pPr>
        <w:spacing w:after="0" w:line="240" w:lineRule="auto"/>
        <w:rPr>
          <w:rFonts w:asciiTheme="majorHAnsi" w:eastAsia="Times New Roman" w:hAnsiTheme="majorHAnsi" w:cs="Times New Roman"/>
          <w:bCs/>
          <w:lang w:eastAsia="sl-SI"/>
        </w:rPr>
      </w:pPr>
    </w:p>
    <w:p w:rsidR="0072291B" w:rsidRPr="00C5409B" w:rsidRDefault="008A74A6" w:rsidP="0072291B">
      <w:pPr>
        <w:spacing w:after="0" w:line="360" w:lineRule="auto"/>
        <w:rPr>
          <w:rFonts w:asciiTheme="majorHAnsi" w:eastAsia="Times New Roman" w:hAnsiTheme="majorHAnsi" w:cs="Times New Roman"/>
          <w:bCs/>
          <w:u w:val="single"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u w:val="single"/>
          <w:lang w:eastAsia="sl-SI"/>
        </w:rPr>
        <w:lastRenderedPageBreak/>
        <w:t xml:space="preserve">ZAKLJUČNA OCENA </w:t>
      </w:r>
    </w:p>
    <w:p w:rsidR="0089791B" w:rsidRPr="00C5409B" w:rsidRDefault="0072291B" w:rsidP="00353C2A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Učenci imajo zaključeno pozitivno oceno, 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 xml:space="preserve">če usvojijo minimalne standarde </w:t>
      </w:r>
      <w:r w:rsidR="0089791B" w:rsidRPr="00C5409B">
        <w:rPr>
          <w:rFonts w:asciiTheme="majorHAnsi" w:eastAsia="Times New Roman" w:hAnsiTheme="majorHAnsi" w:cs="Times New Roman"/>
          <w:bCs/>
          <w:lang w:eastAsia="sl-SI"/>
        </w:rPr>
        <w:t>znanja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 xml:space="preserve"> iz učnega </w:t>
      </w:r>
      <w:r w:rsidR="00DD10A6" w:rsidRPr="00C5409B">
        <w:rPr>
          <w:rFonts w:asciiTheme="majorHAnsi" w:eastAsia="Times New Roman" w:hAnsiTheme="majorHAnsi" w:cs="Times New Roman"/>
          <w:bCs/>
          <w:lang w:eastAsia="sl-SI"/>
        </w:rPr>
        <w:t>načrt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>a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. Morebitne negativne ocene morajo popraviti. </w:t>
      </w:r>
      <w:r w:rsidR="00353C2A" w:rsidRPr="00C5409B">
        <w:rPr>
          <w:rFonts w:asciiTheme="majorHAnsi" w:eastAsia="Times New Roman" w:hAnsiTheme="majorHAnsi" w:cs="Times New Roman"/>
          <w:bCs/>
          <w:lang w:eastAsia="sl-SI"/>
        </w:rPr>
        <w:t>Ocene, pridobljene med šolskim letom, so</w:t>
      </w:r>
      <w:r w:rsidR="0089791B" w:rsidRPr="00C5409B">
        <w:rPr>
          <w:rFonts w:asciiTheme="majorHAnsi" w:eastAsia="Times New Roman" w:hAnsiTheme="majorHAnsi" w:cs="Times New Roman"/>
          <w:bCs/>
          <w:lang w:eastAsia="sl-SI"/>
        </w:rPr>
        <w:t xml:space="preserve"> si</w:t>
      </w:r>
      <w:r w:rsidR="00353C2A" w:rsidRPr="00C5409B">
        <w:rPr>
          <w:rFonts w:asciiTheme="majorHAnsi" w:eastAsia="Times New Roman" w:hAnsiTheme="majorHAnsi" w:cs="Times New Roman"/>
          <w:bCs/>
          <w:lang w:eastAsia="sl-SI"/>
        </w:rPr>
        <w:t xml:space="preserve"> enakovredne. </w:t>
      </w:r>
    </w:p>
    <w:p w:rsidR="00353C2A" w:rsidRPr="00C5409B" w:rsidRDefault="00353C2A" w:rsidP="00353C2A">
      <w:p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Končno oceno pri posameznem učencu oblikujemo glede na povprečn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>o oceno v šolskem letu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, nanjo </w:t>
      </w:r>
      <w:r w:rsidR="0089791B" w:rsidRPr="00C5409B">
        <w:rPr>
          <w:rFonts w:asciiTheme="majorHAnsi" w:eastAsia="Times New Roman" w:hAnsiTheme="majorHAnsi" w:cs="Times New Roman"/>
          <w:bCs/>
          <w:lang w:eastAsia="sl-SI"/>
        </w:rPr>
        <w:t xml:space="preserve">pa vplivajo 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>še</w:t>
      </w:r>
      <w:r w:rsidR="0089791B" w:rsidRPr="00C5409B">
        <w:rPr>
          <w:rFonts w:asciiTheme="majorHAnsi" w:eastAsia="Times New Roman" w:hAnsiTheme="majorHAnsi" w:cs="Times New Roman"/>
          <w:bCs/>
          <w:lang w:eastAsia="sl-SI"/>
        </w:rPr>
        <w:t>: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</w:p>
    <w:p w:rsidR="0072291B" w:rsidRPr="00C5409B" w:rsidRDefault="0072291B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redn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>o in vestno opravljanje domačih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>nalog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>;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</w:p>
    <w:p w:rsidR="0063076E" w:rsidRPr="00C5409B" w:rsidRDefault="0063076E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sodelovanje pri pouku, prizadevnost, odnos do dela (prinašanje potrebščin, opravljanje dolžnosti med poukom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 xml:space="preserve"> …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)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>;</w:t>
      </w:r>
    </w:p>
    <w:p w:rsidR="0072291B" w:rsidRPr="00C5409B" w:rsidRDefault="00353C2A" w:rsidP="009F7BC2">
      <w:pPr>
        <w:pStyle w:val="Odstavekseznama"/>
        <w:numPr>
          <w:ilvl w:val="0"/>
          <w:numId w:val="2"/>
        </w:numPr>
        <w:spacing w:after="0" w:line="360" w:lineRule="auto"/>
        <w:rPr>
          <w:rFonts w:asciiTheme="majorHAnsi" w:eastAsia="Times New Roman" w:hAnsiTheme="majorHAnsi" w:cs="Times New Roman"/>
          <w:bCs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>napredek učenca skozi šolsko leto</w:t>
      </w:r>
      <w:r w:rsidR="0063076E" w:rsidRPr="00C5409B">
        <w:rPr>
          <w:rFonts w:asciiTheme="majorHAnsi" w:eastAsia="Times New Roman" w:hAnsiTheme="majorHAnsi" w:cs="Times New Roman"/>
          <w:bCs/>
          <w:lang w:eastAsia="sl-SI"/>
        </w:rPr>
        <w:t>.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 xml:space="preserve"> </w:t>
      </w:r>
    </w:p>
    <w:p w:rsidR="0072291B" w:rsidRPr="0072291B" w:rsidRDefault="0063076E" w:rsidP="00353C2A">
      <w:pPr>
        <w:spacing w:after="0" w:line="360" w:lineRule="auto"/>
        <w:rPr>
          <w:rFonts w:asciiTheme="majorHAnsi" w:eastAsia="Times New Roman" w:hAnsiTheme="majorHAnsi" w:cs="Times New Roman"/>
          <w:bCs/>
          <w:sz w:val="24"/>
          <w:szCs w:val="24"/>
          <w:lang w:eastAsia="sl-SI"/>
        </w:rPr>
      </w:pPr>
      <w:r w:rsidRPr="00C5409B">
        <w:rPr>
          <w:rFonts w:asciiTheme="majorHAnsi" w:eastAsia="Times New Roman" w:hAnsiTheme="majorHAnsi" w:cs="Times New Roman"/>
          <w:bCs/>
          <w:lang w:eastAsia="sl-SI"/>
        </w:rPr>
        <w:t xml:space="preserve">V dobro šteje tudi </w:t>
      </w:r>
      <w:r w:rsidR="0072291B" w:rsidRPr="00C5409B">
        <w:rPr>
          <w:rFonts w:asciiTheme="majorHAnsi" w:eastAsia="Times New Roman" w:hAnsiTheme="majorHAnsi" w:cs="Times New Roman"/>
          <w:bCs/>
          <w:lang w:eastAsia="sl-SI"/>
        </w:rPr>
        <w:t>dodatno delo (sodelovanje na pri</w:t>
      </w:r>
      <w:r w:rsidRPr="00C5409B">
        <w:rPr>
          <w:rFonts w:asciiTheme="majorHAnsi" w:eastAsia="Times New Roman" w:hAnsiTheme="majorHAnsi" w:cs="Times New Roman"/>
          <w:bCs/>
          <w:lang w:eastAsia="sl-SI"/>
        </w:rPr>
        <w:t>reditvah, te</w:t>
      </w:r>
      <w:r w:rsidR="009F7BC2" w:rsidRPr="00C5409B">
        <w:rPr>
          <w:rFonts w:asciiTheme="majorHAnsi" w:eastAsia="Times New Roman" w:hAnsiTheme="majorHAnsi" w:cs="Times New Roman"/>
          <w:bCs/>
          <w:lang w:eastAsia="sl-SI"/>
        </w:rPr>
        <w:t>kmovanjih, literarnih natečajih</w:t>
      </w:r>
      <w:r w:rsidR="0089791B" w:rsidRPr="00C5409B">
        <w:rPr>
          <w:rFonts w:asciiTheme="majorHAnsi" w:eastAsia="Times New Roman" w:hAnsiTheme="majorHAnsi" w:cs="Times New Roman"/>
          <w:bCs/>
          <w:lang w:eastAsia="sl-SI"/>
        </w:rPr>
        <w:t>).</w:t>
      </w:r>
      <w:bookmarkStart w:id="0" w:name="_GoBack"/>
      <w:bookmarkEnd w:id="0"/>
    </w:p>
    <w:sectPr w:rsidR="0072291B" w:rsidRPr="0072291B" w:rsidSect="009F7B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5F9"/>
    <w:multiLevelType w:val="hybridMultilevel"/>
    <w:tmpl w:val="DBE8055A"/>
    <w:lvl w:ilvl="0" w:tplc="3CEE0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F64"/>
    <w:multiLevelType w:val="hybridMultilevel"/>
    <w:tmpl w:val="7E0C21EA"/>
    <w:lvl w:ilvl="0" w:tplc="8DCE8A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877"/>
    <w:multiLevelType w:val="multilevel"/>
    <w:tmpl w:val="320A00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5214FC9"/>
    <w:multiLevelType w:val="hybridMultilevel"/>
    <w:tmpl w:val="C638CD00"/>
    <w:lvl w:ilvl="0" w:tplc="3CEE0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61FF"/>
    <w:multiLevelType w:val="hybridMultilevel"/>
    <w:tmpl w:val="6486F10A"/>
    <w:lvl w:ilvl="0" w:tplc="8DCE8A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935"/>
    <w:multiLevelType w:val="multilevel"/>
    <w:tmpl w:val="975AD6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32470D35"/>
    <w:multiLevelType w:val="multilevel"/>
    <w:tmpl w:val="CCC2CA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37E50EDE"/>
    <w:multiLevelType w:val="hybridMultilevel"/>
    <w:tmpl w:val="65F6E4B8"/>
    <w:lvl w:ilvl="0" w:tplc="3CEE0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6F5A"/>
    <w:multiLevelType w:val="hybridMultilevel"/>
    <w:tmpl w:val="4B206072"/>
    <w:lvl w:ilvl="0" w:tplc="3CEE0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76E3"/>
    <w:multiLevelType w:val="hybridMultilevel"/>
    <w:tmpl w:val="E06C4EC6"/>
    <w:lvl w:ilvl="0" w:tplc="3CEE0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112FC"/>
    <w:multiLevelType w:val="hybridMultilevel"/>
    <w:tmpl w:val="1980B11E"/>
    <w:lvl w:ilvl="0" w:tplc="8DCE8A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33299"/>
    <w:multiLevelType w:val="hybridMultilevel"/>
    <w:tmpl w:val="A16668CA"/>
    <w:lvl w:ilvl="0" w:tplc="3CEE0A64">
      <w:start w:val="1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AA91C59"/>
    <w:multiLevelType w:val="hybridMultilevel"/>
    <w:tmpl w:val="7ABA94C0"/>
    <w:lvl w:ilvl="0" w:tplc="3CEE0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013C6"/>
    <w:multiLevelType w:val="hybridMultilevel"/>
    <w:tmpl w:val="8F54ED3A"/>
    <w:lvl w:ilvl="0" w:tplc="3CEE0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7F14"/>
    <w:multiLevelType w:val="hybridMultilevel"/>
    <w:tmpl w:val="D0E6A4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E26E7"/>
    <w:multiLevelType w:val="hybridMultilevel"/>
    <w:tmpl w:val="6560B2E0"/>
    <w:lvl w:ilvl="0" w:tplc="8DCE8A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26C82"/>
    <w:multiLevelType w:val="multilevel"/>
    <w:tmpl w:val="1144DE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7C454377"/>
    <w:multiLevelType w:val="hybridMultilevel"/>
    <w:tmpl w:val="C78AAAD6"/>
    <w:lvl w:ilvl="0" w:tplc="3CEE0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7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16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A47"/>
    <w:rsid w:val="00005DE4"/>
    <w:rsid w:val="00016D5E"/>
    <w:rsid w:val="00031BB8"/>
    <w:rsid w:val="000E1A5D"/>
    <w:rsid w:val="00127322"/>
    <w:rsid w:val="002A791F"/>
    <w:rsid w:val="00302A47"/>
    <w:rsid w:val="0033234E"/>
    <w:rsid w:val="00353C2A"/>
    <w:rsid w:val="00377904"/>
    <w:rsid w:val="003C6CDD"/>
    <w:rsid w:val="003D43D7"/>
    <w:rsid w:val="004260FA"/>
    <w:rsid w:val="00441736"/>
    <w:rsid w:val="004419E0"/>
    <w:rsid w:val="004C2417"/>
    <w:rsid w:val="004C3713"/>
    <w:rsid w:val="00580DF5"/>
    <w:rsid w:val="0063076E"/>
    <w:rsid w:val="006441EC"/>
    <w:rsid w:val="0072291B"/>
    <w:rsid w:val="0077695E"/>
    <w:rsid w:val="00781FB7"/>
    <w:rsid w:val="0089791B"/>
    <w:rsid w:val="008A74A6"/>
    <w:rsid w:val="008E712A"/>
    <w:rsid w:val="009071D1"/>
    <w:rsid w:val="00945D73"/>
    <w:rsid w:val="009F7BC2"/>
    <w:rsid w:val="00A07049"/>
    <w:rsid w:val="00A23DCC"/>
    <w:rsid w:val="00A51BF6"/>
    <w:rsid w:val="00A65D11"/>
    <w:rsid w:val="00AF7FDD"/>
    <w:rsid w:val="00B2678B"/>
    <w:rsid w:val="00B27C7D"/>
    <w:rsid w:val="00B6404B"/>
    <w:rsid w:val="00B77FDC"/>
    <w:rsid w:val="00B84834"/>
    <w:rsid w:val="00B952E5"/>
    <w:rsid w:val="00BF2169"/>
    <w:rsid w:val="00C5409B"/>
    <w:rsid w:val="00CB777B"/>
    <w:rsid w:val="00D34D73"/>
    <w:rsid w:val="00D732DB"/>
    <w:rsid w:val="00D82E2D"/>
    <w:rsid w:val="00DD10A6"/>
    <w:rsid w:val="00F90048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2A32-C0DB-4012-8DB2-06A4FBBB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B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229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F7B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31BB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1BB8"/>
    <w:rPr>
      <w:color w:val="800080" w:themeColor="followedHyperlink"/>
      <w:u w:val="single"/>
    </w:rPr>
  </w:style>
  <w:style w:type="paragraph" w:customStyle="1" w:styleId="Standard">
    <w:name w:val="Standard"/>
    <w:rsid w:val="00A23D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Navadensplet">
    <w:name w:val="Normal (Web)"/>
    <w:basedOn w:val="Navaden"/>
    <w:uiPriority w:val="99"/>
    <w:semiHidden/>
    <w:unhideWhenUsed/>
    <w:rsid w:val="009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Zadobrova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IdeaPad_1</dc:creator>
  <cp:keywords/>
  <dc:description/>
  <cp:lastModifiedBy>Mirja</cp:lastModifiedBy>
  <cp:revision>39</cp:revision>
  <dcterms:created xsi:type="dcterms:W3CDTF">2013-01-03T12:27:00Z</dcterms:created>
  <dcterms:modified xsi:type="dcterms:W3CDTF">2017-10-05T09:09:00Z</dcterms:modified>
</cp:coreProperties>
</file>